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C8A" w:rsidRDefault="00190C8A" w:rsidP="00C012F4">
      <w:pPr>
        <w:spacing w:after="0" w:line="360" w:lineRule="auto"/>
        <w:jc w:val="center"/>
        <w:rPr>
          <w:rFonts w:ascii="Times New Roman" w:hAnsi="Times New Roman"/>
          <w:sz w:val="28"/>
          <w:szCs w:val="28"/>
          <w:lang w:val="uk-UA"/>
        </w:rPr>
      </w:pPr>
      <w:r w:rsidRPr="00A81C73">
        <w:rPr>
          <w:rFonts w:ascii="Times New Roman" w:hAnsi="Times New Roman"/>
          <w:b/>
          <w:color w:val="000000"/>
          <w:sz w:val="28"/>
          <w:szCs w:val="28"/>
          <w:lang w:val="uk-UA"/>
        </w:rPr>
        <w:t>«На заняттях з хірургії мало «розповісти», треба ще й «показати». Перше без другого – імітація хірургії»</w:t>
      </w:r>
      <w:r>
        <w:rPr>
          <w:rFonts w:ascii="Times New Roman" w:hAnsi="Times New Roman"/>
          <w:color w:val="000000"/>
          <w:sz w:val="28"/>
          <w:szCs w:val="28"/>
          <w:lang w:val="uk-UA"/>
        </w:rPr>
        <w:t xml:space="preserve"> </w:t>
      </w:r>
      <w:r w:rsidRPr="00AB4534">
        <w:rPr>
          <w:rFonts w:ascii="Times New Roman" w:hAnsi="Times New Roman"/>
          <w:i/>
          <w:color w:val="000000"/>
          <w:sz w:val="28"/>
          <w:szCs w:val="28"/>
          <w:lang w:val="uk-UA"/>
        </w:rPr>
        <w:t>(Н.І. Мирон)</w:t>
      </w:r>
      <w:r>
        <w:rPr>
          <w:rFonts w:ascii="Times New Roman" w:hAnsi="Times New Roman"/>
          <w:i/>
          <w:color w:val="000000"/>
          <w:sz w:val="28"/>
          <w:szCs w:val="28"/>
          <w:lang w:val="uk-UA"/>
        </w:rPr>
        <w:t>.</w:t>
      </w:r>
    </w:p>
    <w:p w:rsidR="00190C8A" w:rsidRDefault="00190C8A" w:rsidP="00020AD7">
      <w:pPr>
        <w:spacing w:after="0" w:line="360" w:lineRule="auto"/>
        <w:ind w:firstLine="709"/>
        <w:jc w:val="both"/>
        <w:rPr>
          <w:rFonts w:ascii="Times New Roman" w:hAnsi="Times New Roman"/>
          <w:sz w:val="28"/>
          <w:szCs w:val="28"/>
          <w:lang w:val="uk-UA"/>
        </w:rPr>
      </w:pPr>
    </w:p>
    <w:p w:rsidR="00190C8A" w:rsidRDefault="00190C8A" w:rsidP="00020AD7">
      <w:pPr>
        <w:spacing w:after="0" w:line="360" w:lineRule="auto"/>
        <w:ind w:firstLine="709"/>
        <w:jc w:val="both"/>
        <w:rPr>
          <w:rFonts w:ascii="Times New Roman" w:hAnsi="Times New Roman"/>
          <w:sz w:val="28"/>
          <w:szCs w:val="28"/>
          <w:lang w:val="uk-UA"/>
        </w:rPr>
      </w:pPr>
      <w:r w:rsidRPr="001056F4">
        <w:rPr>
          <w:rFonts w:ascii="Times New Roman" w:hAnsi="Times New Roman"/>
          <w:sz w:val="28"/>
          <w:szCs w:val="28"/>
          <w:lang w:val="uk-UA"/>
        </w:rPr>
        <w:t>Сьогодні все більшої уваги потребує питання підготовки кваліфікованих медичних працівників. Зараз одним з основних напрямів розвитку вищої освіти в Україні є створення компетентнісно</w:t>
      </w:r>
      <w:r w:rsidRPr="00995A05">
        <w:rPr>
          <w:rFonts w:ascii="Times New Roman" w:hAnsi="Times New Roman"/>
          <w:sz w:val="28"/>
          <w:szCs w:val="28"/>
          <w:lang w:val="uk-UA"/>
        </w:rPr>
        <w:t xml:space="preserve"> </w:t>
      </w:r>
      <w:r w:rsidRPr="001056F4">
        <w:rPr>
          <w:rFonts w:ascii="Times New Roman" w:hAnsi="Times New Roman"/>
          <w:sz w:val="28"/>
          <w:szCs w:val="28"/>
          <w:lang w:val="uk-UA"/>
        </w:rPr>
        <w:t>зорієнтованого навча</w:t>
      </w:r>
      <w:r>
        <w:rPr>
          <w:rFonts w:ascii="Times New Roman" w:hAnsi="Times New Roman"/>
          <w:sz w:val="28"/>
          <w:szCs w:val="28"/>
          <w:lang w:val="uk-UA"/>
        </w:rPr>
        <w:t>льного середовища. Це пов’язано</w:t>
      </w:r>
      <w:r w:rsidRPr="001056F4">
        <w:rPr>
          <w:rFonts w:ascii="Times New Roman" w:hAnsi="Times New Roman"/>
          <w:sz w:val="28"/>
          <w:szCs w:val="28"/>
          <w:lang w:val="uk-UA"/>
        </w:rPr>
        <w:t xml:space="preserve"> </w:t>
      </w:r>
      <w:r>
        <w:rPr>
          <w:rFonts w:ascii="Times New Roman" w:hAnsi="Times New Roman"/>
          <w:sz w:val="28"/>
          <w:szCs w:val="28"/>
          <w:lang w:val="uk-UA"/>
        </w:rPr>
        <w:t>здебільшого</w:t>
      </w:r>
      <w:r w:rsidRPr="001056F4">
        <w:rPr>
          <w:rFonts w:ascii="Times New Roman" w:hAnsi="Times New Roman"/>
          <w:sz w:val="28"/>
          <w:szCs w:val="28"/>
          <w:lang w:val="uk-UA"/>
        </w:rPr>
        <w:t xml:space="preserve"> з процесами Європейської інтеграції та реформуванням системи вітчизняної освіти. </w:t>
      </w:r>
    </w:p>
    <w:p w:rsidR="00190C8A" w:rsidRDefault="00190C8A" w:rsidP="00020AD7">
      <w:pPr>
        <w:spacing w:after="0" w:line="360" w:lineRule="auto"/>
        <w:ind w:right="-1" w:firstLine="709"/>
        <w:jc w:val="both"/>
        <w:rPr>
          <w:rFonts w:ascii="Times New Roman" w:hAnsi="Times New Roman"/>
          <w:sz w:val="28"/>
          <w:szCs w:val="28"/>
          <w:lang w:val="uk-UA"/>
        </w:rPr>
      </w:pPr>
      <w:r w:rsidRPr="001056F4">
        <w:rPr>
          <w:rFonts w:ascii="Times New Roman" w:hAnsi="Times New Roman"/>
          <w:sz w:val="28"/>
          <w:szCs w:val="28"/>
          <w:lang w:val="uk-UA"/>
        </w:rPr>
        <w:t xml:space="preserve">Відомо, що одним із найефективніших напрямків удосконалення системи підготовки студентів є широке застосування активних методів навчання. </w:t>
      </w:r>
      <w:r>
        <w:rPr>
          <w:rFonts w:ascii="Times New Roman" w:hAnsi="Times New Roman"/>
          <w:sz w:val="28"/>
          <w:szCs w:val="28"/>
          <w:lang w:val="uk-UA"/>
        </w:rPr>
        <w:t>Їх в</w:t>
      </w:r>
      <w:r w:rsidRPr="001056F4">
        <w:rPr>
          <w:rFonts w:ascii="Times New Roman" w:hAnsi="Times New Roman"/>
          <w:sz w:val="28"/>
          <w:szCs w:val="28"/>
          <w:lang w:val="uk-UA"/>
        </w:rPr>
        <w:t>икористання поляга</w:t>
      </w:r>
      <w:r>
        <w:rPr>
          <w:rFonts w:ascii="Times New Roman" w:hAnsi="Times New Roman"/>
          <w:sz w:val="28"/>
          <w:szCs w:val="28"/>
          <w:lang w:val="uk-UA"/>
        </w:rPr>
        <w:t>є</w:t>
      </w:r>
      <w:r w:rsidRPr="001056F4">
        <w:rPr>
          <w:rFonts w:ascii="Times New Roman" w:hAnsi="Times New Roman"/>
          <w:sz w:val="28"/>
          <w:szCs w:val="28"/>
          <w:lang w:val="uk-UA"/>
        </w:rPr>
        <w:t xml:space="preserve"> у тому, щоб не тільки дати студентам знання, але й забезпечити формування та розвиток пізнавальних інтересів і здібностей, творчого мислення, умінь та навичок самостійної розумової праці.</w:t>
      </w:r>
    </w:p>
    <w:p w:rsidR="00190C8A" w:rsidRDefault="00190C8A" w:rsidP="00020AD7">
      <w:pPr>
        <w:spacing w:after="0" w:line="360" w:lineRule="auto"/>
        <w:ind w:firstLine="709"/>
        <w:jc w:val="both"/>
        <w:rPr>
          <w:rFonts w:ascii="Times New Roman" w:hAnsi="Times New Roman"/>
          <w:sz w:val="24"/>
          <w:szCs w:val="24"/>
          <w:lang w:val="uk-UA"/>
        </w:rPr>
      </w:pPr>
      <w:r>
        <w:rPr>
          <w:rFonts w:ascii="Times New Roman" w:hAnsi="Times New Roman"/>
          <w:color w:val="000000"/>
          <w:sz w:val="28"/>
          <w:szCs w:val="28"/>
          <w:lang w:val="uk-UA"/>
        </w:rPr>
        <w:t>«</w:t>
      </w:r>
      <w:r w:rsidRPr="00C054CB">
        <w:rPr>
          <w:rFonts w:ascii="Times New Roman" w:hAnsi="Times New Roman"/>
          <w:color w:val="000000"/>
          <w:sz w:val="28"/>
          <w:szCs w:val="28"/>
          <w:lang w:val="uk-UA"/>
        </w:rPr>
        <w:t>На заняттях з хірургії мало «розповісти», треба ще й</w:t>
      </w:r>
      <w:r>
        <w:rPr>
          <w:rFonts w:ascii="Times New Roman" w:hAnsi="Times New Roman"/>
          <w:color w:val="000000"/>
          <w:sz w:val="28"/>
          <w:szCs w:val="28"/>
          <w:lang w:val="uk-UA"/>
        </w:rPr>
        <w:t> «п</w:t>
      </w:r>
      <w:r w:rsidRPr="00C054CB">
        <w:rPr>
          <w:rFonts w:ascii="Times New Roman" w:hAnsi="Times New Roman"/>
          <w:color w:val="000000"/>
          <w:sz w:val="28"/>
          <w:szCs w:val="28"/>
          <w:lang w:val="uk-UA"/>
        </w:rPr>
        <w:t xml:space="preserve">оказати». Перше без другого </w:t>
      </w:r>
      <w:r>
        <w:rPr>
          <w:rFonts w:ascii="Times New Roman" w:hAnsi="Times New Roman"/>
          <w:color w:val="000000"/>
          <w:sz w:val="28"/>
          <w:szCs w:val="28"/>
          <w:lang w:val="uk-UA"/>
        </w:rPr>
        <w:t>–</w:t>
      </w:r>
      <w:r w:rsidRPr="00C054CB">
        <w:rPr>
          <w:rFonts w:ascii="Times New Roman" w:hAnsi="Times New Roman"/>
          <w:color w:val="000000"/>
          <w:sz w:val="28"/>
          <w:szCs w:val="28"/>
          <w:lang w:val="uk-UA"/>
        </w:rPr>
        <w:t xml:space="preserve"> імітація хірургії</w:t>
      </w:r>
      <w:r>
        <w:rPr>
          <w:rFonts w:ascii="Times New Roman" w:hAnsi="Times New Roman"/>
          <w:color w:val="000000"/>
          <w:sz w:val="28"/>
          <w:szCs w:val="28"/>
          <w:lang w:val="uk-UA"/>
        </w:rPr>
        <w:t xml:space="preserve">» </w:t>
      </w:r>
      <w:r w:rsidRPr="00AB4534">
        <w:rPr>
          <w:rFonts w:ascii="Times New Roman" w:hAnsi="Times New Roman"/>
          <w:i/>
          <w:color w:val="000000"/>
          <w:sz w:val="28"/>
          <w:szCs w:val="28"/>
          <w:lang w:val="uk-UA"/>
        </w:rPr>
        <w:t>(Н.І. Мирон)</w:t>
      </w:r>
      <w:r>
        <w:rPr>
          <w:rFonts w:ascii="Times New Roman" w:hAnsi="Times New Roman"/>
          <w:i/>
          <w:color w:val="000000"/>
          <w:sz w:val="28"/>
          <w:szCs w:val="28"/>
          <w:lang w:val="uk-UA"/>
        </w:rPr>
        <w:t xml:space="preserve">. </w:t>
      </w:r>
      <w:r w:rsidRPr="00AB4534">
        <w:rPr>
          <w:rFonts w:ascii="Times New Roman" w:hAnsi="Times New Roman"/>
          <w:sz w:val="28"/>
          <w:szCs w:val="28"/>
          <w:lang w:val="uk-UA"/>
        </w:rPr>
        <w:t xml:space="preserve">Реалізація принципу наочності дає досить значний ефект у навчанні. Демонструючи схеми, таблиці, відеоролики, фантоми, </w:t>
      </w:r>
      <w:r>
        <w:rPr>
          <w:rFonts w:ascii="Times New Roman" w:hAnsi="Times New Roman"/>
          <w:sz w:val="28"/>
          <w:szCs w:val="28"/>
          <w:lang w:val="uk-UA"/>
        </w:rPr>
        <w:t xml:space="preserve">хірургічний інструментарій, </w:t>
      </w:r>
      <w:r w:rsidRPr="00AB4534">
        <w:rPr>
          <w:rFonts w:ascii="Times New Roman" w:hAnsi="Times New Roman"/>
          <w:sz w:val="28"/>
          <w:szCs w:val="28"/>
          <w:lang w:val="uk-UA"/>
        </w:rPr>
        <w:t xml:space="preserve">викладач мобілізує увагу студентів та привертає до сприйняття нового матеріалу не тільки слух, а й зір, а в деяких випадках і дотик. </w:t>
      </w:r>
      <w:r>
        <w:rPr>
          <w:rFonts w:ascii="Times New Roman" w:hAnsi="Times New Roman"/>
          <w:sz w:val="28"/>
          <w:szCs w:val="28"/>
          <w:lang w:val="uk-UA"/>
        </w:rPr>
        <w:t>Залучення</w:t>
      </w:r>
      <w:r w:rsidRPr="00AB4534">
        <w:rPr>
          <w:rFonts w:ascii="Times New Roman" w:hAnsi="Times New Roman"/>
          <w:sz w:val="28"/>
          <w:szCs w:val="28"/>
          <w:lang w:val="uk-UA"/>
        </w:rPr>
        <w:t xml:space="preserve"> більшої кількості органів чуття </w:t>
      </w:r>
      <w:r>
        <w:rPr>
          <w:rFonts w:ascii="Times New Roman" w:hAnsi="Times New Roman"/>
          <w:sz w:val="28"/>
          <w:szCs w:val="28"/>
          <w:lang w:val="uk-UA"/>
        </w:rPr>
        <w:t>до</w:t>
      </w:r>
      <w:r w:rsidRPr="00AB4534">
        <w:rPr>
          <w:rFonts w:ascii="Times New Roman" w:hAnsi="Times New Roman"/>
          <w:sz w:val="28"/>
          <w:szCs w:val="28"/>
          <w:lang w:val="uk-UA"/>
        </w:rPr>
        <w:t xml:space="preserve"> сприйняття інформації сприяє активізації пізнавальної діяльності студентів.</w:t>
      </w:r>
    </w:p>
    <w:p w:rsidR="00190C8A" w:rsidRDefault="00190C8A" w:rsidP="00020AD7">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Для покращення рівня підготовки майбутніх медичних працівників при вивченні хірургії викладачі Конотопського фахового медичного коледжу використовують різноманітні методи. </w:t>
      </w:r>
    </w:p>
    <w:p w:rsidR="00190C8A" w:rsidRDefault="00190C8A" w:rsidP="00020AD7">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Кабінет хірургії має потужну матеріально-технічну базу, завдяки якій студенти мають можливість ознайомитись з величезним різноманіттям хірургічного інструментарію, засобами для транспортування пацієнтів, апаратами ШВЛ, навчаються визначати групи крові та резус-приналежність, сумісність крові донора та реципієнта, готувати розчини для хірургічної обробки рук та здійснювати її, накладати шини та пов’язки залежно від виду хірургічної патології. </w:t>
      </w:r>
    </w:p>
    <w:p w:rsidR="00190C8A" w:rsidRDefault="00190C8A" w:rsidP="00020AD7">
      <w:pPr>
        <w:spacing w:after="0" w:line="360" w:lineRule="auto"/>
        <w:ind w:firstLine="709"/>
        <w:jc w:val="both"/>
        <w:rPr>
          <w:rFonts w:ascii="Times New Roman" w:hAnsi="Times New Roman"/>
          <w:color w:val="000000"/>
          <w:sz w:val="28"/>
          <w:szCs w:val="28"/>
          <w:lang w:val="uk-UA"/>
        </w:rPr>
      </w:pPr>
      <w:r w:rsidRPr="00EB3443">
        <w:rPr>
          <w:rFonts w:ascii="Times New Roman" w:hAnsi="Times New Roman"/>
          <w:sz w:val="28"/>
          <w:szCs w:val="28"/>
          <w:lang w:val="uk-UA"/>
        </w:rPr>
        <w:t>Однією з важливих складових частин навчання майбутніх медичних працівників є розвиток клінічного мислення – здатності трансформувати отримані знання в уміння застосовувати їх у практичній діяльності. З цією метою частина практичних занять</w:t>
      </w:r>
      <w:r>
        <w:rPr>
          <w:rFonts w:ascii="Times New Roman" w:hAnsi="Times New Roman"/>
          <w:color w:val="000000"/>
          <w:sz w:val="28"/>
          <w:szCs w:val="28"/>
          <w:lang w:val="uk-UA"/>
        </w:rPr>
        <w:t xml:space="preserve"> проводиться не лише на базі навчального кабінету, а й у хірургічному та онкологічному відділеннях Конотопської ЦРЛ ім. ак. М. Давидова.</w:t>
      </w:r>
    </w:p>
    <w:p w:rsidR="00190C8A" w:rsidRDefault="00190C8A" w:rsidP="00020AD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Студенти знайомляться зі структурними підрозділами відділень, сучасними приладами для надання невідкладної допомоги, а також є присутніми під час операцій, де виконують необхідні маніпуляції</w:t>
      </w:r>
      <w:bookmarkStart w:id="0" w:name="_GoBack"/>
      <w:bookmarkEnd w:id="0"/>
      <w:r>
        <w:rPr>
          <w:rFonts w:ascii="Times New Roman" w:hAnsi="Times New Roman"/>
          <w:sz w:val="28"/>
          <w:szCs w:val="28"/>
          <w:lang w:val="uk-UA"/>
        </w:rPr>
        <w:t xml:space="preserve">, відпрацьовують навички спілкування з пацієнтом, здійснюють післяопераційний догляд та знайомляться з документацією відділень. Крім того, майбутні медики здійснюють підготовку пацієнтів до проведення різноманітних діагностичних маніпуляцій, асистують при проведенні перев’язок та відпрацьовують навички догляду за післяопераційною раною. </w:t>
      </w:r>
    </w:p>
    <w:p w:rsidR="00190C8A" w:rsidRDefault="00190C8A" w:rsidP="00020AD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 онкологічному відділенні обладнана навчальна кімната, де проходить частина практичних занять з онкології. Студенти мають можливість проводити суб’єктивне та об’єктивне обстеження пацієнтів, з’ясовують етіологічні фактори розвитку пухлинного процесу, аналізують статистичні дані та відпрацьовують навички комунікації. </w:t>
      </w:r>
    </w:p>
    <w:p w:rsidR="00190C8A" w:rsidRPr="00AB4534" w:rsidRDefault="00190C8A" w:rsidP="00020AD7">
      <w:pPr>
        <w:spacing w:after="0" w:line="360" w:lineRule="auto"/>
        <w:jc w:val="both"/>
        <w:rPr>
          <w:rFonts w:ascii="Times New Roman" w:hAnsi="Times New Roman"/>
          <w:sz w:val="28"/>
          <w:szCs w:val="28"/>
          <w:lang w:val="uk-UA"/>
        </w:rPr>
      </w:pPr>
      <w:r>
        <w:rPr>
          <w:rFonts w:ascii="Times New Roman" w:hAnsi="Times New Roman"/>
          <w:sz w:val="28"/>
          <w:szCs w:val="28"/>
          <w:lang w:val="uk-UA"/>
        </w:rPr>
        <w:tab/>
        <w:t xml:space="preserve">З метою здійснення санітарно-просвітньої роботи щорічно студенти-медики на чолі з викладачами проводять демонстрацію практичних навичок з надання невідкладної допомоги при виникненні хірургічної патології для військової частини, учнів шкіл міста та студентів інших навчальних закладів. Співпрацюючи зі службою швидкої медичної допомоги, для всіх присутніх демонструємо методи зупинки кровотечі, фіксації уражених частин тіла, варіанти транспортування пацієнтів з різними видами травм, проведення серцево-легеневої реанімації. </w:t>
      </w:r>
    </w:p>
    <w:p w:rsidR="00190C8A" w:rsidRDefault="00190C8A" w:rsidP="00020AD7">
      <w:pPr>
        <w:spacing w:after="0" w:line="360" w:lineRule="auto"/>
        <w:ind w:right="-1" w:firstLine="709"/>
        <w:jc w:val="both"/>
        <w:rPr>
          <w:rFonts w:ascii="Times New Roman" w:hAnsi="Times New Roman"/>
          <w:sz w:val="28"/>
          <w:szCs w:val="28"/>
          <w:lang w:val="uk-UA"/>
        </w:rPr>
      </w:pPr>
      <w:r w:rsidRPr="00F31098">
        <w:rPr>
          <w:rFonts w:ascii="Times New Roman" w:hAnsi="Times New Roman"/>
          <w:sz w:val="28"/>
          <w:szCs w:val="28"/>
          <w:lang w:val="uk-UA"/>
        </w:rPr>
        <w:t xml:space="preserve">Також </w:t>
      </w:r>
      <w:r>
        <w:rPr>
          <w:rFonts w:ascii="Times New Roman" w:hAnsi="Times New Roman"/>
          <w:sz w:val="28"/>
          <w:szCs w:val="28"/>
          <w:lang w:val="uk-UA"/>
        </w:rPr>
        <w:t>що</w:t>
      </w:r>
      <w:r w:rsidRPr="00F31098">
        <w:rPr>
          <w:rFonts w:ascii="Times New Roman" w:hAnsi="Times New Roman"/>
          <w:sz w:val="28"/>
          <w:szCs w:val="28"/>
          <w:lang w:val="uk-UA"/>
        </w:rPr>
        <w:t xml:space="preserve">року викладачі здійснюють підготовку студентів до обласних та Всеукраїнських конкурсів професійної майстерності. Метою </w:t>
      </w:r>
      <w:r>
        <w:rPr>
          <w:rFonts w:ascii="Times New Roman" w:hAnsi="Times New Roman"/>
          <w:sz w:val="28"/>
          <w:szCs w:val="28"/>
          <w:lang w:val="uk-UA"/>
        </w:rPr>
        <w:t xml:space="preserve">їх </w:t>
      </w:r>
      <w:r w:rsidRPr="00F31098">
        <w:rPr>
          <w:rFonts w:ascii="Times New Roman" w:hAnsi="Times New Roman"/>
          <w:sz w:val="28"/>
          <w:szCs w:val="28"/>
          <w:lang w:val="uk-UA"/>
        </w:rPr>
        <w:t>проведення є демонстраці</w:t>
      </w:r>
      <w:r>
        <w:rPr>
          <w:rFonts w:ascii="Times New Roman" w:hAnsi="Times New Roman"/>
          <w:sz w:val="28"/>
          <w:szCs w:val="28"/>
          <w:lang w:val="uk-UA"/>
        </w:rPr>
        <w:t>я</w:t>
      </w:r>
      <w:r w:rsidRPr="00F31098">
        <w:rPr>
          <w:rFonts w:ascii="Times New Roman" w:hAnsi="Times New Roman"/>
          <w:sz w:val="28"/>
          <w:szCs w:val="28"/>
          <w:lang w:val="uk-UA"/>
        </w:rPr>
        <w:t xml:space="preserve"> своїх здібностей, </w:t>
      </w:r>
      <w:r>
        <w:rPr>
          <w:rFonts w:ascii="Times New Roman" w:hAnsi="Times New Roman"/>
          <w:sz w:val="28"/>
          <w:szCs w:val="28"/>
          <w:lang w:val="uk-UA"/>
        </w:rPr>
        <w:t>у</w:t>
      </w:r>
      <w:r w:rsidRPr="00F31098">
        <w:rPr>
          <w:rFonts w:ascii="Times New Roman" w:hAnsi="Times New Roman"/>
          <w:sz w:val="28"/>
          <w:szCs w:val="28"/>
          <w:lang w:val="uk-UA"/>
        </w:rPr>
        <w:t>провадження передових прийомів і методів праці, нової техніки і прогресивної технології, підвищення рівня професійної підготовки, виявлення кращих індивідуальних показників, підвищення інтересу до професії та її популяризації.</w:t>
      </w:r>
      <w:r>
        <w:rPr>
          <w:rFonts w:ascii="Times New Roman" w:hAnsi="Times New Roman"/>
          <w:sz w:val="28"/>
          <w:szCs w:val="28"/>
          <w:lang w:val="uk-UA"/>
        </w:rPr>
        <w:t xml:space="preserve"> Неодноразово під егідою викладачів нашого коледжу студенти посідали почесні призові місця.</w:t>
      </w:r>
    </w:p>
    <w:p w:rsidR="00190C8A" w:rsidRDefault="00190C8A" w:rsidP="00020AD7">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Підвищення якості освіти на сьогодні можливе лише при поєднанні різноманітних методів навчання, формуванні у студентів навичок клінічного мислення шляхом поєднання теоретичного матеріалу з новітніми принципами наочності, при активній співпраці студентів та викладача, груповій та пошуковій діяльності, що дозволить підготувати конкурентоспроможних </w:t>
      </w:r>
      <w:r w:rsidRPr="003006AA">
        <w:rPr>
          <w:rFonts w:ascii="Times New Roman" w:hAnsi="Times New Roman"/>
          <w:sz w:val="28"/>
          <w:szCs w:val="28"/>
          <w:lang w:val="uk-UA"/>
        </w:rPr>
        <w:t>спеціалістів на ринку праці та покращити рівень життя в країні</w:t>
      </w:r>
      <w:r>
        <w:rPr>
          <w:rFonts w:ascii="Times New Roman" w:hAnsi="Times New Roman"/>
          <w:sz w:val="28"/>
          <w:szCs w:val="28"/>
          <w:lang w:val="uk-UA"/>
        </w:rPr>
        <w:t>.</w:t>
      </w:r>
    </w:p>
    <w:p w:rsidR="00190C8A" w:rsidRDefault="00190C8A" w:rsidP="00020AD7">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З нагоди 90-річного ювілею навчального закладу щиро вітаю колектив працівників та студентів, колишніх працівників, випускників різних років.</w:t>
      </w:r>
    </w:p>
    <w:p w:rsidR="00190C8A" w:rsidRDefault="00190C8A" w:rsidP="00020AD7">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Бажаю здоров’я, миру, успіхів, злагоди в родинах!</w:t>
      </w:r>
    </w:p>
    <w:p w:rsidR="00190C8A" w:rsidRDefault="00190C8A" w:rsidP="00863B58">
      <w:pPr>
        <w:spacing w:after="0" w:line="360" w:lineRule="auto"/>
        <w:ind w:firstLine="708"/>
        <w:jc w:val="right"/>
        <w:rPr>
          <w:rFonts w:ascii="Times New Roman" w:hAnsi="Times New Roman"/>
          <w:sz w:val="28"/>
          <w:szCs w:val="28"/>
          <w:lang w:val="uk-UA"/>
        </w:rPr>
      </w:pPr>
    </w:p>
    <w:p w:rsidR="00190C8A" w:rsidRDefault="00190C8A" w:rsidP="00863B58">
      <w:pPr>
        <w:spacing w:after="0" w:line="360" w:lineRule="auto"/>
        <w:ind w:firstLine="708"/>
        <w:jc w:val="right"/>
        <w:rPr>
          <w:rFonts w:ascii="Times New Roman" w:hAnsi="Times New Roman"/>
          <w:sz w:val="28"/>
          <w:szCs w:val="28"/>
          <w:lang w:val="uk-UA"/>
        </w:rPr>
      </w:pPr>
      <w:r>
        <w:rPr>
          <w:rFonts w:ascii="Times New Roman" w:hAnsi="Times New Roman"/>
          <w:sz w:val="28"/>
          <w:szCs w:val="28"/>
          <w:lang w:val="uk-UA"/>
        </w:rPr>
        <w:t xml:space="preserve">Викладач доклінічної хірургії, </w:t>
      </w:r>
    </w:p>
    <w:p w:rsidR="00190C8A" w:rsidRDefault="00190C8A" w:rsidP="00863B58">
      <w:pPr>
        <w:spacing w:after="0" w:line="360" w:lineRule="auto"/>
        <w:ind w:firstLine="708"/>
        <w:jc w:val="right"/>
        <w:rPr>
          <w:rFonts w:ascii="Times New Roman" w:hAnsi="Times New Roman"/>
          <w:sz w:val="28"/>
          <w:szCs w:val="28"/>
          <w:lang w:val="uk-UA"/>
        </w:rPr>
      </w:pPr>
      <w:r>
        <w:rPr>
          <w:rFonts w:ascii="Times New Roman" w:hAnsi="Times New Roman"/>
          <w:sz w:val="28"/>
          <w:szCs w:val="28"/>
          <w:lang w:val="uk-UA"/>
        </w:rPr>
        <w:t>випускник Конотопського медучилища 1992  р.,</w:t>
      </w:r>
    </w:p>
    <w:p w:rsidR="00190C8A" w:rsidRDefault="00190C8A" w:rsidP="00863B58">
      <w:pPr>
        <w:spacing w:after="0" w:line="360" w:lineRule="auto"/>
        <w:ind w:firstLine="708"/>
        <w:jc w:val="right"/>
        <w:rPr>
          <w:rFonts w:ascii="Times New Roman" w:hAnsi="Times New Roman"/>
          <w:sz w:val="28"/>
          <w:szCs w:val="28"/>
          <w:lang w:val="uk-UA"/>
        </w:rPr>
      </w:pPr>
      <w:r>
        <w:rPr>
          <w:rFonts w:ascii="Times New Roman" w:hAnsi="Times New Roman"/>
          <w:sz w:val="28"/>
          <w:szCs w:val="28"/>
          <w:lang w:val="uk-UA"/>
        </w:rPr>
        <w:t>С.СПАСЬКИЙ</w:t>
      </w:r>
    </w:p>
    <w:p w:rsidR="00190C8A" w:rsidRPr="00F31098" w:rsidRDefault="00190C8A" w:rsidP="00020AD7">
      <w:pPr>
        <w:spacing w:after="0" w:line="360" w:lineRule="auto"/>
        <w:ind w:right="-1" w:firstLine="709"/>
        <w:jc w:val="both"/>
        <w:rPr>
          <w:rFonts w:ascii="Times New Roman" w:hAnsi="Times New Roman"/>
          <w:sz w:val="28"/>
          <w:szCs w:val="28"/>
          <w:lang w:val="uk-UA"/>
        </w:rPr>
      </w:pPr>
    </w:p>
    <w:p w:rsidR="00190C8A" w:rsidRPr="001056F4" w:rsidRDefault="00190C8A" w:rsidP="00020AD7">
      <w:pPr>
        <w:spacing w:after="0" w:line="360" w:lineRule="auto"/>
        <w:ind w:firstLine="709"/>
        <w:jc w:val="both"/>
        <w:rPr>
          <w:sz w:val="28"/>
          <w:szCs w:val="28"/>
          <w:lang w:val="uk-UA"/>
        </w:rPr>
      </w:pPr>
    </w:p>
    <w:sectPr w:rsidR="00190C8A" w:rsidRPr="001056F4" w:rsidSect="00BC4B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57A6"/>
    <w:rsid w:val="00020AD7"/>
    <w:rsid w:val="001056F4"/>
    <w:rsid w:val="00173294"/>
    <w:rsid w:val="00184AE6"/>
    <w:rsid w:val="00190C8A"/>
    <w:rsid w:val="002236B2"/>
    <w:rsid w:val="003006AA"/>
    <w:rsid w:val="00346E06"/>
    <w:rsid w:val="003E20B6"/>
    <w:rsid w:val="005839BF"/>
    <w:rsid w:val="006166C7"/>
    <w:rsid w:val="006657EE"/>
    <w:rsid w:val="006F1185"/>
    <w:rsid w:val="00837C8D"/>
    <w:rsid w:val="00842A68"/>
    <w:rsid w:val="00863B58"/>
    <w:rsid w:val="0095018F"/>
    <w:rsid w:val="00987F9A"/>
    <w:rsid w:val="00995A05"/>
    <w:rsid w:val="00A4236A"/>
    <w:rsid w:val="00A46037"/>
    <w:rsid w:val="00A81C73"/>
    <w:rsid w:val="00AB4534"/>
    <w:rsid w:val="00AC4DAD"/>
    <w:rsid w:val="00AE758B"/>
    <w:rsid w:val="00B31D65"/>
    <w:rsid w:val="00BC4B9E"/>
    <w:rsid w:val="00C012F4"/>
    <w:rsid w:val="00C054CB"/>
    <w:rsid w:val="00C939DF"/>
    <w:rsid w:val="00D71E7F"/>
    <w:rsid w:val="00E915D4"/>
    <w:rsid w:val="00EA153F"/>
    <w:rsid w:val="00EA5D6A"/>
    <w:rsid w:val="00EB3443"/>
    <w:rsid w:val="00EC57A6"/>
    <w:rsid w:val="00F3109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B9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152</TotalTime>
  <Pages>3</Pages>
  <Words>728</Words>
  <Characters>4150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urchenko</cp:lastModifiedBy>
  <cp:revision>12</cp:revision>
  <dcterms:created xsi:type="dcterms:W3CDTF">2020-03-18T08:37:00Z</dcterms:created>
  <dcterms:modified xsi:type="dcterms:W3CDTF">2020-03-20T10:34:00Z</dcterms:modified>
</cp:coreProperties>
</file>